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1A4F" w14:textId="03BA9122" w:rsidR="004165B6" w:rsidRPr="00BC799E" w:rsidRDefault="004165B6" w:rsidP="00BC799E">
      <w:pPr>
        <w:jc w:val="center"/>
        <w:rPr>
          <w:sz w:val="28"/>
          <w:szCs w:val="28"/>
        </w:rPr>
      </w:pPr>
      <w:r w:rsidRPr="00BC799E">
        <w:rPr>
          <w:rFonts w:hint="eastAsia"/>
          <w:sz w:val="28"/>
          <w:szCs w:val="28"/>
        </w:rPr>
        <w:t>「</w:t>
      </w:r>
      <w:r w:rsidR="003C08A4" w:rsidRPr="00BC799E">
        <w:rPr>
          <w:rFonts w:hint="eastAsia"/>
          <w:sz w:val="28"/>
          <w:szCs w:val="28"/>
        </w:rPr>
        <w:t>教科書デジタルデータ活用に関する調査研究</w:t>
      </w:r>
      <w:r w:rsidRPr="00BC799E">
        <w:rPr>
          <w:rFonts w:hint="eastAsia"/>
          <w:sz w:val="28"/>
          <w:szCs w:val="28"/>
        </w:rPr>
        <w:t>」</w:t>
      </w:r>
      <w:r w:rsidR="00BC799E">
        <w:rPr>
          <w:rFonts w:hint="eastAsia"/>
          <w:sz w:val="28"/>
          <w:szCs w:val="28"/>
        </w:rPr>
        <w:t>に</w:t>
      </w:r>
      <w:r w:rsidRPr="00BC799E">
        <w:rPr>
          <w:rFonts w:hint="eastAsia"/>
          <w:sz w:val="28"/>
          <w:szCs w:val="28"/>
        </w:rPr>
        <w:t>関する説明</w:t>
      </w:r>
    </w:p>
    <w:p w14:paraId="0F300D69" w14:textId="77777777" w:rsidR="004165B6" w:rsidRPr="00BC799E" w:rsidRDefault="004165B6" w:rsidP="004165B6">
      <w:pPr>
        <w:jc w:val="right"/>
        <w:rPr>
          <w:szCs w:val="24"/>
        </w:rPr>
      </w:pPr>
    </w:p>
    <w:p w14:paraId="455DDD00" w14:textId="5714FFC3" w:rsidR="004F0482" w:rsidRPr="00BC799E" w:rsidRDefault="004F0482" w:rsidP="004F0482">
      <w:pPr>
        <w:rPr>
          <w:szCs w:val="24"/>
        </w:rPr>
      </w:pPr>
      <w:r w:rsidRPr="00BC799E">
        <w:rPr>
          <w:rFonts w:hint="eastAsia"/>
          <w:szCs w:val="24"/>
        </w:rPr>
        <w:t>研究題目「</w:t>
      </w:r>
      <w:r w:rsidR="00BE7089" w:rsidRPr="00BC799E">
        <w:rPr>
          <w:rFonts w:hint="eastAsia"/>
          <w:szCs w:val="24"/>
        </w:rPr>
        <w:t>教科書デジタルデータ活用に関する調査研究</w:t>
      </w:r>
      <w:r w:rsidRPr="00BC799E">
        <w:rPr>
          <w:rFonts w:hint="eastAsia"/>
          <w:szCs w:val="24"/>
        </w:rPr>
        <w:t>」</w:t>
      </w:r>
    </w:p>
    <w:p w14:paraId="3CF420F7" w14:textId="77777777" w:rsidR="004F0482" w:rsidRPr="00BC799E" w:rsidRDefault="004F0482" w:rsidP="004F0482">
      <w:pPr>
        <w:rPr>
          <w:szCs w:val="24"/>
        </w:rPr>
      </w:pPr>
      <w:r w:rsidRPr="00BC799E">
        <w:rPr>
          <w:rFonts w:hint="eastAsia"/>
          <w:szCs w:val="24"/>
        </w:rPr>
        <w:t>研究責任者　慶應義塾大学　中野</w:t>
      </w:r>
      <w:r w:rsidRPr="00BC799E">
        <w:rPr>
          <w:szCs w:val="24"/>
        </w:rPr>
        <w:t xml:space="preserve"> </w:t>
      </w:r>
      <w:r w:rsidRPr="00BC799E">
        <w:rPr>
          <w:rFonts w:hint="eastAsia"/>
          <w:szCs w:val="24"/>
        </w:rPr>
        <w:t>泰志</w:t>
      </w:r>
    </w:p>
    <w:p w14:paraId="7CA18702" w14:textId="77777777" w:rsidR="004F0482" w:rsidRPr="00BC799E" w:rsidRDefault="004F0482" w:rsidP="004F0482">
      <w:pPr>
        <w:rPr>
          <w:szCs w:val="24"/>
        </w:rPr>
      </w:pPr>
      <w:r w:rsidRPr="00BC799E">
        <w:rPr>
          <w:rFonts w:hint="eastAsia"/>
          <w:szCs w:val="24"/>
        </w:rPr>
        <w:t>（同意書の項目1）</w:t>
      </w:r>
    </w:p>
    <w:p w14:paraId="5BC54B6A" w14:textId="77777777" w:rsidR="004F0482" w:rsidRPr="00BC799E" w:rsidRDefault="004F0482" w:rsidP="004F0482">
      <w:pPr>
        <w:rPr>
          <w:szCs w:val="24"/>
        </w:rPr>
      </w:pPr>
    </w:p>
    <w:p w14:paraId="3AEB0CBB" w14:textId="77777777" w:rsidR="004F0482" w:rsidRPr="00BC799E" w:rsidRDefault="004F0482" w:rsidP="004F0482">
      <w:pPr>
        <w:rPr>
          <w:szCs w:val="24"/>
        </w:rPr>
      </w:pPr>
      <w:r w:rsidRPr="00BC799E">
        <w:rPr>
          <w:rFonts w:hint="eastAsia"/>
          <w:szCs w:val="24"/>
        </w:rPr>
        <w:t>【調査に関する説明】</w:t>
      </w:r>
    </w:p>
    <w:p w14:paraId="66543900" w14:textId="43736A0D" w:rsidR="004F0482" w:rsidRPr="00BC799E" w:rsidRDefault="004F0482" w:rsidP="004F0482">
      <w:pPr>
        <w:rPr>
          <w:szCs w:val="24"/>
        </w:rPr>
      </w:pPr>
      <w:r w:rsidRPr="00BC799E">
        <w:rPr>
          <w:rFonts w:hint="eastAsia"/>
          <w:szCs w:val="24"/>
        </w:rPr>
        <w:t xml:space="preserve">　本研究「</w:t>
      </w:r>
      <w:r w:rsidR="00BE7089" w:rsidRPr="00BC799E">
        <w:rPr>
          <w:rFonts w:hint="eastAsia"/>
          <w:szCs w:val="24"/>
        </w:rPr>
        <w:t>教科書デジタルデータ活用に関する調査研究</w:t>
      </w:r>
      <w:r w:rsidRPr="00BC799E">
        <w:rPr>
          <w:rFonts w:hint="eastAsia"/>
          <w:szCs w:val="24"/>
        </w:rPr>
        <w:t>」では、</w:t>
      </w:r>
      <w:r w:rsidR="00BE7089" w:rsidRPr="00BC799E">
        <w:rPr>
          <w:rFonts w:hint="eastAsia"/>
          <w:szCs w:val="24"/>
        </w:rPr>
        <w:t>拡大機能を有するタブレット型情報端末</w:t>
      </w:r>
      <w:r w:rsidR="00BE7089" w:rsidRPr="00F628EC">
        <w:rPr>
          <w:rFonts w:hint="eastAsia"/>
          <w:color w:val="000000" w:themeColor="text1"/>
          <w:szCs w:val="24"/>
        </w:rPr>
        <w:t>により</w:t>
      </w:r>
      <w:r w:rsidR="00BE7089" w:rsidRPr="00BC799E">
        <w:rPr>
          <w:rFonts w:hint="eastAsia"/>
          <w:szCs w:val="24"/>
        </w:rPr>
        <w:t>活用し、教科用拡大図書（拡大教科書）と同等に使用し得るための諸条件等を明らかにすること</w:t>
      </w:r>
      <w:r w:rsidRPr="00BC799E">
        <w:rPr>
          <w:rFonts w:hint="eastAsia"/>
          <w:szCs w:val="24"/>
        </w:rPr>
        <w:t>を目的としています（項目</w:t>
      </w:r>
      <w:r w:rsidR="0089236B">
        <w:rPr>
          <w:szCs w:val="24"/>
        </w:rPr>
        <w:t>3</w:t>
      </w:r>
      <w:r w:rsidRPr="00BC799E">
        <w:rPr>
          <w:rFonts w:hint="eastAsia"/>
          <w:szCs w:val="24"/>
        </w:rPr>
        <w:t>）。この目的を達成するために、</w:t>
      </w:r>
      <w:r w:rsidR="00BE7089" w:rsidRPr="00BC799E">
        <w:rPr>
          <w:rFonts w:hint="eastAsia"/>
          <w:szCs w:val="24"/>
        </w:rPr>
        <w:t>視覚障害等のある</w:t>
      </w:r>
      <w:r w:rsidR="000956AE" w:rsidRPr="00BC799E">
        <w:rPr>
          <w:rFonts w:hint="eastAsia"/>
          <w:szCs w:val="24"/>
        </w:rPr>
        <w:t>児童</w:t>
      </w:r>
      <w:r w:rsidR="00BE7089" w:rsidRPr="00BC799E">
        <w:rPr>
          <w:rFonts w:hint="eastAsia"/>
          <w:szCs w:val="24"/>
        </w:rPr>
        <w:t>生徒が教科書デジタルデータを教科用拡大図書として使用可能とするための提供システムを構築（公衆送信又はその他の提供システム）し、提供システムを実際に運用した上で諸課題等（教科書デジタルデータに関するセキュリティの確保、著作権の問題等法律・制度面・倫理面での課題等を含む）について検証を行いたいと</w:t>
      </w:r>
      <w:r w:rsidR="00ED3F9B" w:rsidRPr="00BC799E">
        <w:rPr>
          <w:rFonts w:hint="eastAsia"/>
          <w:szCs w:val="24"/>
        </w:rPr>
        <w:t>考えています。</w:t>
      </w:r>
      <w:r w:rsidRPr="00BC799E">
        <w:rPr>
          <w:rFonts w:hint="eastAsia"/>
          <w:szCs w:val="24"/>
        </w:rPr>
        <w:t>ご協力いただける場合は、</w:t>
      </w:r>
      <w:r w:rsidR="001343C7" w:rsidRPr="00BC799E">
        <w:rPr>
          <w:rFonts w:hint="eastAsia"/>
          <w:szCs w:val="24"/>
        </w:rPr>
        <w:t>研究協力校になっていただけるよう</w:t>
      </w:r>
      <w:r w:rsidRPr="00BC799E">
        <w:rPr>
          <w:rFonts w:hint="eastAsia"/>
          <w:szCs w:val="24"/>
        </w:rPr>
        <w:t>お願いいたします。</w:t>
      </w:r>
      <w:r w:rsidR="000066C0" w:rsidRPr="00BC799E">
        <w:rPr>
          <w:rFonts w:hint="eastAsia"/>
          <w:szCs w:val="24"/>
        </w:rPr>
        <w:t>研究協力校には、</w:t>
      </w:r>
      <w:r w:rsidR="0031252B" w:rsidRPr="00BC799E">
        <w:rPr>
          <w:rFonts w:hint="eastAsia"/>
          <w:szCs w:val="24"/>
        </w:rPr>
        <w:t>拡大教科書のデジタル版である</w:t>
      </w:r>
      <w:r w:rsidR="0031252B" w:rsidRPr="00BC799E">
        <w:rPr>
          <w:szCs w:val="24"/>
        </w:rPr>
        <w:t>PDF</w:t>
      </w:r>
      <w:r w:rsidR="0031252B" w:rsidRPr="00BC799E">
        <w:rPr>
          <w:rFonts w:hint="eastAsia"/>
          <w:szCs w:val="24"/>
        </w:rPr>
        <w:t>版拡大図書と視覚障害のある児童生徒の</w:t>
      </w:r>
      <w:r w:rsidR="000956AE" w:rsidRPr="00BC799E">
        <w:rPr>
          <w:rFonts w:hint="eastAsia"/>
          <w:szCs w:val="24"/>
        </w:rPr>
        <w:t>使いやすさを考慮して試作した</w:t>
      </w:r>
      <w:r w:rsidR="0031252B" w:rsidRPr="00BC799E">
        <w:rPr>
          <w:rFonts w:hint="eastAsia"/>
          <w:szCs w:val="24"/>
        </w:rPr>
        <w:t>アプリ（</w:t>
      </w:r>
      <w:r w:rsidR="0031252B" w:rsidRPr="00BC799E">
        <w:rPr>
          <w:szCs w:val="24"/>
        </w:rPr>
        <w:t>UD</w:t>
      </w:r>
      <w:r w:rsidR="0031252B" w:rsidRPr="00BC799E">
        <w:rPr>
          <w:rFonts w:hint="eastAsia"/>
          <w:szCs w:val="24"/>
        </w:rPr>
        <w:t>ブラウザ）</w:t>
      </w:r>
      <w:r w:rsidR="000066C0" w:rsidRPr="00BC799E">
        <w:rPr>
          <w:rFonts w:hint="eastAsia"/>
          <w:szCs w:val="24"/>
        </w:rPr>
        <w:t>を無償で提供させていただきます。一定期間、ご活用いただいた上で、アンケート調査を実施させていただきたいと考えています</w:t>
      </w:r>
      <w:r w:rsidR="000066C0" w:rsidRPr="00BC799E">
        <w:rPr>
          <w:szCs w:val="24"/>
        </w:rPr>
        <w:t>。</w:t>
      </w:r>
      <w:r w:rsidR="000066C0" w:rsidRPr="00BC799E">
        <w:rPr>
          <w:rFonts w:hint="eastAsia"/>
          <w:szCs w:val="24"/>
        </w:rPr>
        <w:t>アンケート</w:t>
      </w:r>
      <w:r w:rsidRPr="00BC799E">
        <w:rPr>
          <w:rFonts w:hint="eastAsia"/>
          <w:szCs w:val="24"/>
        </w:rPr>
        <w:t>調査</w:t>
      </w:r>
      <w:r w:rsidR="000066C0" w:rsidRPr="00BC799E">
        <w:rPr>
          <w:rFonts w:hint="eastAsia"/>
          <w:szCs w:val="24"/>
        </w:rPr>
        <w:t>（</w:t>
      </w:r>
      <w:r w:rsidR="000066C0" w:rsidRPr="00BC799E">
        <w:rPr>
          <w:szCs w:val="24"/>
        </w:rPr>
        <w:t>WEB調査）</w:t>
      </w:r>
      <w:r w:rsidR="0031252B" w:rsidRPr="00BC799E">
        <w:rPr>
          <w:rFonts w:hint="eastAsia"/>
          <w:szCs w:val="24"/>
        </w:rPr>
        <w:t>は、学校調査、児童生徒調査、担当教員調査の３種類があり、各調査</w:t>
      </w:r>
      <w:r w:rsidRPr="00BC799E">
        <w:rPr>
          <w:rFonts w:hint="eastAsia"/>
          <w:szCs w:val="24"/>
        </w:rPr>
        <w:t>の</w:t>
      </w:r>
      <w:r w:rsidR="0031252B" w:rsidRPr="00BC799E">
        <w:rPr>
          <w:rFonts w:hint="eastAsia"/>
          <w:szCs w:val="24"/>
        </w:rPr>
        <w:t>所要</w:t>
      </w:r>
      <w:r w:rsidRPr="00BC799E">
        <w:rPr>
          <w:rFonts w:hint="eastAsia"/>
          <w:szCs w:val="24"/>
        </w:rPr>
        <w:t>時間は</w:t>
      </w:r>
      <w:r w:rsidR="000066C0" w:rsidRPr="00BC799E">
        <w:rPr>
          <w:rFonts w:hint="eastAsia"/>
          <w:szCs w:val="24"/>
        </w:rPr>
        <w:t>3</w:t>
      </w:r>
      <w:r w:rsidR="000066C0" w:rsidRPr="00BC799E">
        <w:rPr>
          <w:szCs w:val="24"/>
        </w:rPr>
        <w:t>0</w:t>
      </w:r>
      <w:r w:rsidR="000066C0" w:rsidRPr="00BC799E">
        <w:rPr>
          <w:rFonts w:hint="eastAsia"/>
          <w:szCs w:val="24"/>
        </w:rPr>
        <w:t>分</w:t>
      </w:r>
      <w:r w:rsidRPr="00BC799E">
        <w:rPr>
          <w:rFonts w:hint="eastAsia"/>
          <w:szCs w:val="24"/>
        </w:rPr>
        <w:t>程度で</w:t>
      </w:r>
      <w:r w:rsidR="000066C0" w:rsidRPr="00BC799E">
        <w:rPr>
          <w:rFonts w:hint="eastAsia"/>
          <w:szCs w:val="24"/>
        </w:rPr>
        <w:t>す</w:t>
      </w:r>
      <w:r w:rsidRPr="00BC799E">
        <w:rPr>
          <w:rFonts w:hint="eastAsia"/>
          <w:szCs w:val="24"/>
        </w:rPr>
        <w:t>（項目</w:t>
      </w:r>
      <w:r w:rsidR="0089236B">
        <w:rPr>
          <w:szCs w:val="24"/>
        </w:rPr>
        <w:t>4</w:t>
      </w:r>
      <w:r w:rsidRPr="00BC799E">
        <w:rPr>
          <w:rFonts w:hint="eastAsia"/>
          <w:szCs w:val="24"/>
        </w:rPr>
        <w:t>）</w:t>
      </w:r>
      <w:r w:rsidRPr="00BC799E">
        <w:rPr>
          <w:szCs w:val="24"/>
        </w:rPr>
        <w:t>。</w:t>
      </w:r>
      <w:r w:rsidRPr="00BC799E">
        <w:rPr>
          <w:rFonts w:hint="eastAsia"/>
          <w:szCs w:val="24"/>
        </w:rPr>
        <w:t>なお、</w:t>
      </w:r>
      <w:r w:rsidR="000066C0" w:rsidRPr="00BC799E">
        <w:rPr>
          <w:rFonts w:hint="eastAsia"/>
          <w:szCs w:val="24"/>
        </w:rPr>
        <w:t>アンケート調査</w:t>
      </w:r>
      <w:r w:rsidRPr="00BC799E">
        <w:rPr>
          <w:rFonts w:hint="eastAsia"/>
          <w:szCs w:val="24"/>
        </w:rPr>
        <w:t>にかかる経費は研究費より負担いたします</w:t>
      </w:r>
      <w:r w:rsidRPr="00BC799E">
        <w:rPr>
          <w:szCs w:val="24"/>
        </w:rPr>
        <w:t>（項目</w:t>
      </w:r>
      <w:r w:rsidR="0089236B">
        <w:rPr>
          <w:szCs w:val="24"/>
        </w:rPr>
        <w:t>12</w:t>
      </w:r>
      <w:r w:rsidRPr="00BC799E">
        <w:rPr>
          <w:szCs w:val="24"/>
        </w:rPr>
        <w:t>)。</w:t>
      </w:r>
      <w:r w:rsidR="000066C0" w:rsidRPr="00BC799E">
        <w:rPr>
          <w:rFonts w:hint="eastAsia"/>
          <w:szCs w:val="24"/>
        </w:rPr>
        <w:t>アンケート調査</w:t>
      </w:r>
      <w:r w:rsidRPr="00BC799E">
        <w:rPr>
          <w:rFonts w:hint="eastAsia"/>
          <w:szCs w:val="24"/>
        </w:rPr>
        <w:t>の結果は、</w:t>
      </w:r>
      <w:r w:rsidR="0031252B" w:rsidRPr="00BC799E">
        <w:rPr>
          <w:szCs w:val="24"/>
        </w:rPr>
        <w:t>PDF</w:t>
      </w:r>
      <w:r w:rsidR="0031252B" w:rsidRPr="00BC799E">
        <w:rPr>
          <w:rFonts w:hint="eastAsia"/>
          <w:szCs w:val="24"/>
        </w:rPr>
        <w:t>版拡大図書や</w:t>
      </w:r>
      <w:r w:rsidR="0031252B" w:rsidRPr="00BC799E">
        <w:rPr>
          <w:szCs w:val="24"/>
        </w:rPr>
        <w:t>UD</w:t>
      </w:r>
      <w:r w:rsidR="0031252B" w:rsidRPr="00BC799E">
        <w:rPr>
          <w:rFonts w:hint="eastAsia"/>
          <w:szCs w:val="24"/>
        </w:rPr>
        <w:t>ブラウザの改良や学習者用デジタル教科書の特別支援機能の充実</w:t>
      </w:r>
      <w:r w:rsidRPr="00BC799E">
        <w:rPr>
          <w:rFonts w:hint="eastAsia"/>
          <w:szCs w:val="24"/>
        </w:rPr>
        <w:t>に活用させていただきます</w:t>
      </w:r>
      <w:r w:rsidRPr="00BC799E">
        <w:rPr>
          <w:szCs w:val="24"/>
        </w:rPr>
        <w:t>（項目</w:t>
      </w:r>
      <w:r w:rsidR="00B565C9" w:rsidRPr="007874C8">
        <w:rPr>
          <w:color w:val="000000" w:themeColor="text1"/>
          <w:szCs w:val="24"/>
        </w:rPr>
        <w:t>9</w:t>
      </w:r>
      <w:r w:rsidRPr="00BC799E">
        <w:rPr>
          <w:szCs w:val="24"/>
        </w:rPr>
        <w:t>)</w:t>
      </w:r>
      <w:r w:rsidRPr="00BC799E">
        <w:rPr>
          <w:rFonts w:hint="eastAsia"/>
          <w:szCs w:val="24"/>
        </w:rPr>
        <w:t>。</w:t>
      </w:r>
    </w:p>
    <w:p w14:paraId="481B9163" w14:textId="77777777" w:rsidR="004F0482" w:rsidRPr="00BC799E" w:rsidRDefault="004F0482" w:rsidP="004F0482">
      <w:pPr>
        <w:rPr>
          <w:szCs w:val="24"/>
        </w:rPr>
      </w:pPr>
    </w:p>
    <w:p w14:paraId="64A55B61" w14:textId="77777777" w:rsidR="004F0482" w:rsidRPr="007874C8" w:rsidRDefault="004F0482" w:rsidP="004F0482">
      <w:pPr>
        <w:rPr>
          <w:color w:val="000000" w:themeColor="text1"/>
          <w:szCs w:val="24"/>
        </w:rPr>
      </w:pPr>
      <w:r w:rsidRPr="007874C8">
        <w:rPr>
          <w:rFonts w:hint="eastAsia"/>
          <w:color w:val="000000" w:themeColor="text1"/>
          <w:szCs w:val="24"/>
        </w:rPr>
        <w:t>【個人情報の保護・研究成果の公開等に関する説明】</w:t>
      </w:r>
    </w:p>
    <w:p w14:paraId="36AF7EF7" w14:textId="74BC132E" w:rsidR="004F0482" w:rsidRPr="007874C8" w:rsidRDefault="004F0482" w:rsidP="004F0482">
      <w:pPr>
        <w:rPr>
          <w:color w:val="000000" w:themeColor="text1"/>
          <w:szCs w:val="24"/>
        </w:rPr>
      </w:pPr>
      <w:r w:rsidRPr="007874C8">
        <w:rPr>
          <w:rFonts w:hint="eastAsia"/>
          <w:color w:val="000000" w:themeColor="text1"/>
          <w:szCs w:val="24"/>
        </w:rPr>
        <w:t xml:space="preserve">　本研究への参加は任意であり、研究内容の説明を理解した上で回答を辞退しても、あなたが不利益を被ることはありません（項目</w:t>
      </w:r>
      <w:r w:rsidR="0089236B" w:rsidRPr="007874C8">
        <w:rPr>
          <w:color w:val="000000" w:themeColor="text1"/>
          <w:szCs w:val="24"/>
        </w:rPr>
        <w:t>2</w:t>
      </w:r>
      <w:r w:rsidR="0089236B" w:rsidRPr="007874C8">
        <w:rPr>
          <w:rFonts w:hint="eastAsia"/>
          <w:color w:val="000000" w:themeColor="text1"/>
          <w:szCs w:val="24"/>
        </w:rPr>
        <w:t>・</w:t>
      </w:r>
      <w:r w:rsidR="00B565C9" w:rsidRPr="007874C8">
        <w:rPr>
          <w:color w:val="000000" w:themeColor="text1"/>
          <w:szCs w:val="24"/>
        </w:rPr>
        <w:t>6</w:t>
      </w:r>
      <w:r w:rsidRPr="007874C8">
        <w:rPr>
          <w:color w:val="000000" w:themeColor="text1"/>
          <w:szCs w:val="24"/>
        </w:rPr>
        <w:t>）。</w:t>
      </w:r>
    </w:p>
    <w:p w14:paraId="05A6A4B3" w14:textId="654A4B19" w:rsidR="004F0482" w:rsidRPr="007874C8" w:rsidRDefault="004F0482" w:rsidP="004F0482">
      <w:pPr>
        <w:rPr>
          <w:color w:val="000000" w:themeColor="text1"/>
          <w:szCs w:val="24"/>
        </w:rPr>
      </w:pPr>
      <w:r w:rsidRPr="007874C8">
        <w:rPr>
          <w:rFonts w:hint="eastAsia"/>
          <w:color w:val="000000" w:themeColor="text1"/>
          <w:szCs w:val="24"/>
        </w:rPr>
        <w:t xml:space="preserve">　</w:t>
      </w:r>
      <w:r w:rsidR="001C4DC5" w:rsidRPr="007874C8">
        <w:rPr>
          <w:rFonts w:hint="eastAsia"/>
          <w:color w:val="000000" w:themeColor="text1"/>
          <w:szCs w:val="24"/>
        </w:rPr>
        <w:t>文部科学省からの指示により、</w:t>
      </w:r>
      <w:r w:rsidR="001C4DC5" w:rsidRPr="007874C8">
        <w:rPr>
          <w:color w:val="000000" w:themeColor="text1"/>
          <w:szCs w:val="24"/>
        </w:rPr>
        <w:t>PDF</w:t>
      </w:r>
      <w:r w:rsidR="001C4DC5" w:rsidRPr="007874C8">
        <w:rPr>
          <w:rFonts w:hint="eastAsia"/>
          <w:color w:val="000000" w:themeColor="text1"/>
          <w:szCs w:val="24"/>
        </w:rPr>
        <w:t>版拡大図書の提供は、障害のある児童生徒やその指導を担当している教員に限定されるため、利用者名等の</w:t>
      </w:r>
      <w:r w:rsidRPr="007874C8">
        <w:rPr>
          <w:rFonts w:hint="eastAsia"/>
          <w:color w:val="000000" w:themeColor="text1"/>
          <w:szCs w:val="24"/>
        </w:rPr>
        <w:t>個人情報</w:t>
      </w:r>
      <w:r w:rsidR="001C4DC5" w:rsidRPr="007874C8">
        <w:rPr>
          <w:rFonts w:hint="eastAsia"/>
          <w:color w:val="000000" w:themeColor="text1"/>
          <w:szCs w:val="24"/>
        </w:rPr>
        <w:t>を収集するルールにな</w:t>
      </w:r>
      <w:r w:rsidR="00BA6021" w:rsidRPr="007874C8">
        <w:rPr>
          <w:rFonts w:hint="eastAsia"/>
          <w:color w:val="000000" w:themeColor="text1"/>
          <w:szCs w:val="24"/>
        </w:rPr>
        <w:t>りました</w:t>
      </w:r>
      <w:r w:rsidR="001C4DC5" w:rsidRPr="007874C8">
        <w:rPr>
          <w:rFonts w:hint="eastAsia"/>
          <w:color w:val="000000" w:themeColor="text1"/>
          <w:szCs w:val="24"/>
        </w:rPr>
        <w:t>。収集した個人情報は</w:t>
      </w:r>
      <w:r w:rsidRPr="007874C8">
        <w:rPr>
          <w:rFonts w:hint="eastAsia"/>
          <w:color w:val="000000" w:themeColor="text1"/>
          <w:szCs w:val="24"/>
        </w:rPr>
        <w:t>、研究責任者が責任をもって管理し、研究終了後、慶應義塾大学の指針に従い保管した後、廃棄いたします（項目</w:t>
      </w:r>
      <w:r w:rsidR="00B565C9" w:rsidRPr="007874C8">
        <w:rPr>
          <w:color w:val="000000" w:themeColor="text1"/>
          <w:szCs w:val="24"/>
        </w:rPr>
        <w:t>7</w:t>
      </w:r>
      <w:r w:rsidR="00B565C9" w:rsidRPr="007874C8">
        <w:rPr>
          <w:rFonts w:hint="eastAsia"/>
          <w:color w:val="000000" w:themeColor="text1"/>
          <w:szCs w:val="24"/>
        </w:rPr>
        <w:t>・</w:t>
      </w:r>
      <w:r w:rsidR="00B565C9" w:rsidRPr="007874C8">
        <w:rPr>
          <w:color w:val="000000" w:themeColor="text1"/>
          <w:szCs w:val="24"/>
        </w:rPr>
        <w:t>11</w:t>
      </w:r>
      <w:r w:rsidRPr="007874C8">
        <w:rPr>
          <w:color w:val="000000" w:themeColor="text1"/>
          <w:szCs w:val="24"/>
        </w:rPr>
        <w:t>）。調査で得たデータ</w:t>
      </w:r>
      <w:r w:rsidRPr="007874C8">
        <w:rPr>
          <w:rFonts w:hint="eastAsia"/>
          <w:color w:val="000000" w:themeColor="text1"/>
          <w:szCs w:val="24"/>
        </w:rPr>
        <w:t>は、I</w:t>
      </w:r>
      <w:r w:rsidRPr="007874C8">
        <w:rPr>
          <w:color w:val="000000" w:themeColor="text1"/>
          <w:szCs w:val="24"/>
        </w:rPr>
        <w:t>D</w:t>
      </w:r>
      <w:r w:rsidRPr="007874C8">
        <w:rPr>
          <w:rFonts w:hint="eastAsia"/>
          <w:color w:val="000000" w:themeColor="text1"/>
          <w:szCs w:val="24"/>
        </w:rPr>
        <w:t>を用いて</w:t>
      </w:r>
      <w:r w:rsidRPr="007874C8">
        <w:rPr>
          <w:color w:val="000000" w:themeColor="text1"/>
          <w:szCs w:val="24"/>
        </w:rPr>
        <w:t>匿名化を施し、論文や学会等でデータを発表する際には、個人</w:t>
      </w:r>
      <w:r w:rsidRPr="007874C8">
        <w:rPr>
          <w:rFonts w:hint="eastAsia"/>
          <w:color w:val="000000" w:themeColor="text1"/>
          <w:szCs w:val="24"/>
        </w:rPr>
        <w:t>や学校</w:t>
      </w:r>
      <w:r w:rsidRPr="007874C8">
        <w:rPr>
          <w:color w:val="000000" w:themeColor="text1"/>
          <w:szCs w:val="24"/>
        </w:rPr>
        <w:t>が特定されないよう十分に配慮いたします。また、得られた成果は、研究目的以外に使用しないことをお約束いたします（項目</w:t>
      </w:r>
      <w:r w:rsidR="00B565C9" w:rsidRPr="007874C8">
        <w:rPr>
          <w:color w:val="000000" w:themeColor="text1"/>
          <w:szCs w:val="24"/>
        </w:rPr>
        <w:t>7</w:t>
      </w:r>
      <w:r w:rsidRPr="007874C8">
        <w:rPr>
          <w:color w:val="000000" w:themeColor="text1"/>
          <w:szCs w:val="24"/>
        </w:rPr>
        <w:t>）。なお、</w:t>
      </w:r>
      <w:r w:rsidR="00B565C9" w:rsidRPr="007874C8">
        <w:rPr>
          <w:rFonts w:hint="eastAsia"/>
          <w:color w:val="000000" w:themeColor="text1"/>
          <w:szCs w:val="24"/>
        </w:rPr>
        <w:t>本研究から知的財産権が生じた場合は、内容を慶應義塾大学と協議した上で帰属先を決定いたします（項目</w:t>
      </w:r>
      <w:r w:rsidR="00B565C9" w:rsidRPr="007874C8">
        <w:rPr>
          <w:color w:val="000000" w:themeColor="text1"/>
          <w:szCs w:val="24"/>
        </w:rPr>
        <w:t>10）。</w:t>
      </w:r>
      <w:r w:rsidRPr="007874C8">
        <w:rPr>
          <w:color w:val="000000" w:themeColor="text1"/>
          <w:szCs w:val="24"/>
        </w:rPr>
        <w:t>調査結果は、報告書としてまとめ</w:t>
      </w:r>
      <w:r w:rsidR="00BC799E" w:rsidRPr="007874C8">
        <w:rPr>
          <w:rFonts w:hint="eastAsia"/>
          <w:color w:val="000000" w:themeColor="text1"/>
          <w:szCs w:val="24"/>
        </w:rPr>
        <w:t>、文部科学省や教科書協会</w:t>
      </w:r>
      <w:r w:rsidRPr="007874C8">
        <w:rPr>
          <w:rFonts w:hint="eastAsia"/>
          <w:color w:val="000000" w:themeColor="text1"/>
          <w:szCs w:val="24"/>
        </w:rPr>
        <w:t>等に</w:t>
      </w:r>
      <w:r w:rsidR="00BC799E" w:rsidRPr="007874C8">
        <w:rPr>
          <w:rFonts w:hint="eastAsia"/>
          <w:color w:val="000000" w:themeColor="text1"/>
          <w:szCs w:val="24"/>
        </w:rPr>
        <w:t>提出すると同時に、学会等で報告させていただ</w:t>
      </w:r>
      <w:r w:rsidR="00BC799E" w:rsidRPr="007874C8">
        <w:rPr>
          <w:rFonts w:hint="eastAsia"/>
          <w:color w:val="000000" w:themeColor="text1"/>
          <w:szCs w:val="24"/>
        </w:rPr>
        <w:lastRenderedPageBreak/>
        <w:t>きます</w:t>
      </w:r>
      <w:r w:rsidRPr="007874C8">
        <w:rPr>
          <w:color w:val="000000" w:themeColor="text1"/>
          <w:szCs w:val="24"/>
        </w:rPr>
        <w:t>（項目</w:t>
      </w:r>
      <w:r w:rsidR="00F628EC" w:rsidRPr="007874C8">
        <w:rPr>
          <w:rFonts w:hint="eastAsia"/>
          <w:color w:val="000000" w:themeColor="text1"/>
          <w:szCs w:val="24"/>
        </w:rPr>
        <w:t>8</w:t>
      </w:r>
      <w:r w:rsidR="006B5D45" w:rsidRPr="007874C8">
        <w:rPr>
          <w:rFonts w:hint="eastAsia"/>
          <w:color w:val="000000" w:themeColor="text1"/>
          <w:szCs w:val="24"/>
        </w:rPr>
        <w:t>・</w:t>
      </w:r>
      <w:r w:rsidR="0089236B" w:rsidRPr="007874C8">
        <w:rPr>
          <w:color w:val="000000" w:themeColor="text1"/>
          <w:szCs w:val="24"/>
        </w:rPr>
        <w:t>9</w:t>
      </w:r>
      <w:r w:rsidRPr="007874C8">
        <w:rPr>
          <w:color w:val="000000" w:themeColor="text1"/>
          <w:szCs w:val="24"/>
        </w:rPr>
        <w:t>）。研究計画や成果についてのご質問は、随時、下記連絡先にて受け付けております（項目</w:t>
      </w:r>
      <w:r w:rsidR="00B565C9" w:rsidRPr="007874C8">
        <w:rPr>
          <w:color w:val="000000" w:themeColor="text1"/>
          <w:szCs w:val="24"/>
        </w:rPr>
        <w:t>5</w:t>
      </w:r>
      <w:r w:rsidRPr="007874C8">
        <w:rPr>
          <w:color w:val="000000" w:themeColor="text1"/>
          <w:szCs w:val="24"/>
        </w:rPr>
        <w:t>）。</w:t>
      </w:r>
    </w:p>
    <w:p w14:paraId="650907C5" w14:textId="77777777" w:rsidR="004F0482" w:rsidRPr="007874C8" w:rsidRDefault="004F0482" w:rsidP="004F0482">
      <w:pPr>
        <w:rPr>
          <w:color w:val="000000" w:themeColor="text1"/>
          <w:szCs w:val="24"/>
        </w:rPr>
      </w:pPr>
    </w:p>
    <w:p w14:paraId="267BF8DE" w14:textId="77777777" w:rsidR="004F0482" w:rsidRPr="007874C8" w:rsidRDefault="004F0482" w:rsidP="00555AEF">
      <w:pPr>
        <w:ind w:right="849" w:firstLineChars="1417" w:firstLine="3401"/>
        <w:rPr>
          <w:color w:val="000000" w:themeColor="text1"/>
          <w:szCs w:val="24"/>
        </w:rPr>
      </w:pPr>
      <w:r w:rsidRPr="007874C8">
        <w:rPr>
          <w:rFonts w:hint="eastAsia"/>
          <w:color w:val="000000" w:themeColor="text1"/>
          <w:szCs w:val="24"/>
        </w:rPr>
        <w:t>連絡先</w:t>
      </w:r>
    </w:p>
    <w:p w14:paraId="7D07307D" w14:textId="77777777" w:rsidR="004F0482" w:rsidRPr="007874C8" w:rsidRDefault="004F0482" w:rsidP="00555AEF">
      <w:pPr>
        <w:jc w:val="right"/>
        <w:rPr>
          <w:color w:val="000000" w:themeColor="text1"/>
          <w:szCs w:val="24"/>
        </w:rPr>
      </w:pPr>
      <w:r w:rsidRPr="007874C8">
        <w:rPr>
          <w:rFonts w:hint="eastAsia"/>
          <w:color w:val="000000" w:themeColor="text1"/>
          <w:szCs w:val="24"/>
        </w:rPr>
        <w:t>〒</w:t>
      </w:r>
      <w:r w:rsidRPr="007874C8">
        <w:rPr>
          <w:color w:val="000000" w:themeColor="text1"/>
          <w:szCs w:val="24"/>
        </w:rPr>
        <w:t>223-8521</w:t>
      </w:r>
      <w:r w:rsidRPr="007874C8">
        <w:rPr>
          <w:rFonts w:hint="eastAsia"/>
          <w:color w:val="000000" w:themeColor="text1"/>
          <w:szCs w:val="24"/>
        </w:rPr>
        <w:t xml:space="preserve">　神奈川県横浜市港北区</w:t>
      </w:r>
      <w:r w:rsidRPr="007874C8">
        <w:rPr>
          <w:color w:val="000000" w:themeColor="text1"/>
          <w:szCs w:val="24"/>
        </w:rPr>
        <w:t>4-1-1</w:t>
      </w:r>
      <w:r w:rsidRPr="007874C8">
        <w:rPr>
          <w:rFonts w:hint="eastAsia"/>
          <w:color w:val="000000" w:themeColor="text1"/>
          <w:szCs w:val="24"/>
        </w:rPr>
        <w:t xml:space="preserve">　慶應義塾大学</w:t>
      </w:r>
    </w:p>
    <w:p w14:paraId="17DC356E" w14:textId="77777777" w:rsidR="004F0482" w:rsidRPr="007874C8" w:rsidRDefault="004F0482" w:rsidP="00555AEF">
      <w:pPr>
        <w:jc w:val="right"/>
        <w:rPr>
          <w:color w:val="000000" w:themeColor="text1"/>
          <w:szCs w:val="24"/>
        </w:rPr>
      </w:pPr>
      <w:r w:rsidRPr="007874C8">
        <w:rPr>
          <w:rFonts w:hint="eastAsia"/>
          <w:color w:val="000000" w:themeColor="text1"/>
          <w:szCs w:val="24"/>
        </w:rPr>
        <w:t>中野 泰志</w:t>
      </w:r>
    </w:p>
    <w:p w14:paraId="75FA86EA" w14:textId="77777777" w:rsidR="004F0482" w:rsidRPr="007874C8" w:rsidRDefault="004F0482" w:rsidP="00555AEF">
      <w:pPr>
        <w:jc w:val="right"/>
        <w:rPr>
          <w:color w:val="000000" w:themeColor="text1"/>
          <w:szCs w:val="24"/>
        </w:rPr>
      </w:pPr>
      <w:r w:rsidRPr="007874C8">
        <w:rPr>
          <w:rFonts w:hint="eastAsia"/>
          <w:color w:val="000000" w:themeColor="text1"/>
          <w:szCs w:val="24"/>
        </w:rPr>
        <w:t xml:space="preserve">電話　</w:t>
      </w:r>
      <w:r w:rsidRPr="007874C8">
        <w:rPr>
          <w:color w:val="000000" w:themeColor="text1"/>
          <w:szCs w:val="24"/>
        </w:rPr>
        <w:t>045-566-1221</w:t>
      </w:r>
    </w:p>
    <w:p w14:paraId="2716A390" w14:textId="7EE2592B" w:rsidR="004F0482" w:rsidRPr="007874C8" w:rsidRDefault="004F0482" w:rsidP="00555AEF">
      <w:pPr>
        <w:jc w:val="right"/>
        <w:rPr>
          <w:color w:val="000000" w:themeColor="text1"/>
          <w:szCs w:val="24"/>
        </w:rPr>
      </w:pPr>
      <w:r w:rsidRPr="007874C8">
        <w:rPr>
          <w:rFonts w:hint="eastAsia"/>
          <w:color w:val="000000" w:themeColor="text1"/>
          <w:szCs w:val="24"/>
        </w:rPr>
        <w:t xml:space="preserve">メール　</w:t>
      </w:r>
      <w:r w:rsidR="00B565C9" w:rsidRPr="007874C8">
        <w:rPr>
          <w:color w:val="000000" w:themeColor="text1"/>
          <w:szCs w:val="24"/>
        </w:rPr>
        <w:t>info-nakano-group@keio.jp</w:t>
      </w:r>
    </w:p>
    <w:p w14:paraId="1E4DAFD8" w14:textId="2CC329AF" w:rsidR="004F0482" w:rsidRPr="007874C8" w:rsidRDefault="004F0482" w:rsidP="00555AEF">
      <w:pPr>
        <w:jc w:val="right"/>
        <w:rPr>
          <w:color w:val="000000" w:themeColor="text1"/>
          <w:szCs w:val="24"/>
        </w:rPr>
      </w:pPr>
      <w:r w:rsidRPr="007874C8">
        <w:rPr>
          <w:rFonts w:hint="eastAsia"/>
          <w:color w:val="000000" w:themeColor="text1"/>
          <w:szCs w:val="24"/>
        </w:rPr>
        <w:t>（項目13）</w:t>
      </w:r>
    </w:p>
    <w:p w14:paraId="5622EA53" w14:textId="57313A9B" w:rsidR="00D8311B" w:rsidRDefault="00D8311B">
      <w:pPr>
        <w:widowControl/>
        <w:jc w:val="left"/>
        <w:rPr>
          <w:szCs w:val="24"/>
        </w:rPr>
      </w:pPr>
      <w:r w:rsidRPr="00BC799E">
        <w:rPr>
          <w:szCs w:val="24"/>
        </w:rPr>
        <w:br w:type="page"/>
      </w:r>
    </w:p>
    <w:p w14:paraId="35D0961E" w14:textId="22E5DE40" w:rsidR="00B565C9" w:rsidRPr="00D65725" w:rsidRDefault="00B565C9" w:rsidP="00B565C9">
      <w:pPr>
        <w:jc w:val="center"/>
        <w:rPr>
          <w:sz w:val="28"/>
          <w:shd w:val="pct15" w:color="auto" w:fill="FFFFFF"/>
        </w:rPr>
      </w:pPr>
      <w:r w:rsidRPr="00D65725">
        <w:rPr>
          <w:rFonts w:hint="eastAsia"/>
          <w:sz w:val="28"/>
        </w:rPr>
        <w:lastRenderedPageBreak/>
        <w:t>同意書</w:t>
      </w:r>
      <w:r w:rsidR="00611CBE">
        <w:rPr>
          <w:rFonts w:hint="eastAsia"/>
          <w:sz w:val="28"/>
        </w:rPr>
        <w:t>（児童生徒・保護者用）</w:t>
      </w:r>
    </w:p>
    <w:p w14:paraId="1E1BD3BE" w14:textId="77777777" w:rsidR="00B565C9" w:rsidRPr="00D65725" w:rsidRDefault="00B565C9" w:rsidP="00B565C9">
      <w:pPr>
        <w:ind w:firstLineChars="100" w:firstLine="240"/>
      </w:pPr>
    </w:p>
    <w:p w14:paraId="2C96E782" w14:textId="77777777" w:rsidR="00B565C9" w:rsidRPr="00D65725" w:rsidRDefault="00B565C9" w:rsidP="00B565C9">
      <w:pPr>
        <w:ind w:firstLineChars="100" w:firstLine="240"/>
        <w:rPr>
          <w:u w:val="single"/>
        </w:rPr>
      </w:pPr>
      <w:r w:rsidRPr="00D65725">
        <w:rPr>
          <w:rFonts w:hint="eastAsia"/>
          <w:u w:val="single"/>
        </w:rPr>
        <w:t>慶應義塾</w:t>
      </w:r>
      <w:r>
        <w:rPr>
          <w:rFonts w:hint="eastAsia"/>
          <w:u w:val="single"/>
        </w:rPr>
        <w:t xml:space="preserve">　</w:t>
      </w:r>
      <w:r w:rsidRPr="00D65725">
        <w:rPr>
          <w:rFonts w:hint="eastAsia"/>
          <w:u w:val="single"/>
        </w:rPr>
        <w:t>研究倫理委員長　殿</w:t>
      </w:r>
    </w:p>
    <w:p w14:paraId="343C24A5" w14:textId="77777777" w:rsidR="00B565C9" w:rsidRPr="00D65725" w:rsidRDefault="00B565C9" w:rsidP="00B565C9"/>
    <w:p w14:paraId="02568D2F" w14:textId="77777777" w:rsidR="00B565C9" w:rsidRPr="00D65725" w:rsidRDefault="00B565C9" w:rsidP="00B565C9">
      <w:r w:rsidRPr="00D65725">
        <w:rPr>
          <w:rFonts w:hint="eastAsia"/>
        </w:rPr>
        <w:t xml:space="preserve">　私は</w:t>
      </w:r>
      <w:r>
        <w:rPr>
          <w:rFonts w:hint="eastAsia"/>
        </w:rPr>
        <w:t>「</w:t>
      </w:r>
      <w:r w:rsidRPr="00CA0258">
        <w:rPr>
          <w:rFonts w:hint="eastAsia"/>
        </w:rPr>
        <w:t>教科書デジタルデータ活用に関する調査研究</w:t>
      </w:r>
      <w:r>
        <w:rPr>
          <w:rFonts w:hint="eastAsia"/>
        </w:rPr>
        <w:t>」</w:t>
      </w:r>
      <w:r w:rsidRPr="00D65725">
        <w:rPr>
          <w:rFonts w:hint="eastAsia"/>
        </w:rPr>
        <w:t>（研究題目）について，</w:t>
      </w:r>
      <w:r>
        <w:rPr>
          <w:rFonts w:hint="eastAsia"/>
        </w:rPr>
        <w:t>研究代表者の中野泰志</w:t>
      </w:r>
      <w:r w:rsidRPr="00D65725">
        <w:rPr>
          <w:rFonts w:hint="eastAsia"/>
        </w:rPr>
        <w:t>より説明文書を用いて説明を受け，研究の目的と方法，私が協力して行う次の研究参加事項とその危険性，について理解し、研究参加に同意します。</w:t>
      </w:r>
    </w:p>
    <w:p w14:paraId="4D73033D" w14:textId="77777777" w:rsidR="00B565C9" w:rsidRPr="00D65725" w:rsidRDefault="00B565C9" w:rsidP="00B565C9"/>
    <w:p w14:paraId="505019B9" w14:textId="77777777" w:rsidR="00B565C9" w:rsidRPr="00D65725" w:rsidRDefault="00B565C9" w:rsidP="00B565C9">
      <w:r w:rsidRPr="00D65725">
        <w:rPr>
          <w:rFonts w:hint="eastAsia"/>
        </w:rPr>
        <w:t xml:space="preserve">　説明を受け理解した項目（□の中にご自分でレを付けて下さい。）</w:t>
      </w:r>
    </w:p>
    <w:p w14:paraId="2BF7A187" w14:textId="77777777" w:rsidR="00B565C9" w:rsidRPr="00D65725" w:rsidRDefault="00B565C9" w:rsidP="00B565C9">
      <w:r w:rsidRPr="00D65725">
        <w:rPr>
          <w:rFonts w:hint="eastAsia"/>
        </w:rPr>
        <w:t>□１ 　研究題目（研究責任者・研究体制）</w:t>
      </w:r>
    </w:p>
    <w:p w14:paraId="55FC9148" w14:textId="77777777" w:rsidR="00B565C9" w:rsidRPr="00D65725" w:rsidRDefault="00B565C9" w:rsidP="00B565C9">
      <w:r w:rsidRPr="00D65725">
        <w:rPr>
          <w:rFonts w:hint="eastAsia"/>
        </w:rPr>
        <w:t>□２ 　研究参加の任意性と撤回の自由</w:t>
      </w:r>
    </w:p>
    <w:p w14:paraId="555E5DCF" w14:textId="77777777" w:rsidR="00B565C9" w:rsidRPr="00D65725" w:rsidRDefault="00B565C9" w:rsidP="00B565C9">
      <w:r w:rsidRPr="00D65725">
        <w:rPr>
          <w:rFonts w:hint="eastAsia"/>
        </w:rPr>
        <w:t>□３ 　研究目的</w:t>
      </w:r>
    </w:p>
    <w:p w14:paraId="2041A232" w14:textId="77777777" w:rsidR="00B565C9" w:rsidRPr="00D65725" w:rsidRDefault="00B565C9" w:rsidP="00B565C9">
      <w:r w:rsidRPr="00D65725">
        <w:rPr>
          <w:rFonts w:hint="eastAsia"/>
        </w:rPr>
        <w:t>□４ 　研究方法・期間</w:t>
      </w:r>
    </w:p>
    <w:p w14:paraId="10F82365" w14:textId="77777777" w:rsidR="00B565C9" w:rsidRPr="00D65725" w:rsidRDefault="00B565C9" w:rsidP="00B565C9">
      <w:pPr>
        <w:ind w:firstLineChars="400" w:firstLine="960"/>
      </w:pPr>
      <w:r w:rsidRPr="00D65725">
        <w:rPr>
          <w:rFonts w:hint="eastAsia"/>
        </w:rPr>
        <w:t>研究参加事項</w:t>
      </w:r>
    </w:p>
    <w:p w14:paraId="1A729B42" w14:textId="77777777" w:rsidR="00B565C9" w:rsidRPr="00D65725" w:rsidRDefault="00B565C9" w:rsidP="00B565C9">
      <w:r w:rsidRPr="00D65725">
        <w:rPr>
          <w:rFonts w:hint="eastAsia"/>
        </w:rPr>
        <w:t>□５ 　研究計画書等の開示</w:t>
      </w:r>
    </w:p>
    <w:p w14:paraId="39BAE3FB" w14:textId="77777777" w:rsidR="00B565C9" w:rsidRPr="00D65725" w:rsidRDefault="00B565C9" w:rsidP="00B565C9">
      <w:r w:rsidRPr="00D65725">
        <w:rPr>
          <w:rFonts w:hint="eastAsia"/>
        </w:rPr>
        <w:t>□６ 　研究参加者にもたらされる利益および不利益</w:t>
      </w:r>
    </w:p>
    <w:p w14:paraId="51C8E614" w14:textId="77777777" w:rsidR="00B565C9" w:rsidRPr="00D65725" w:rsidRDefault="00B565C9" w:rsidP="00B565C9">
      <w:r w:rsidRPr="00D65725">
        <w:rPr>
          <w:rFonts w:hint="eastAsia"/>
        </w:rPr>
        <w:t>□７ 　個人情報の保護</w:t>
      </w:r>
    </w:p>
    <w:p w14:paraId="232F7B90" w14:textId="77777777" w:rsidR="00B565C9" w:rsidRPr="00D65725" w:rsidRDefault="00B565C9" w:rsidP="00B565C9">
      <w:r w:rsidRPr="00D65725">
        <w:rPr>
          <w:rFonts w:hint="eastAsia"/>
        </w:rPr>
        <w:t>□８ 　結果の開示</w:t>
      </w:r>
    </w:p>
    <w:p w14:paraId="6FA4052C" w14:textId="77777777" w:rsidR="00B565C9" w:rsidRPr="00D65725" w:rsidRDefault="00B565C9" w:rsidP="00B565C9">
      <w:r w:rsidRPr="00D65725">
        <w:rPr>
          <w:rFonts w:hint="eastAsia"/>
        </w:rPr>
        <w:t>□９ 　研究成果の公表</w:t>
      </w:r>
    </w:p>
    <w:p w14:paraId="02675C3A" w14:textId="77777777" w:rsidR="00B565C9" w:rsidRPr="00D65725" w:rsidRDefault="00B565C9" w:rsidP="00B565C9">
      <w:r w:rsidRPr="00D65725">
        <w:rPr>
          <w:rFonts w:hint="eastAsia"/>
        </w:rPr>
        <w:t>□１０ 研究から生じる知的財産権の帰属</w:t>
      </w:r>
    </w:p>
    <w:p w14:paraId="5249DE7B" w14:textId="77777777" w:rsidR="00B565C9" w:rsidRPr="00D65725" w:rsidRDefault="00B565C9" w:rsidP="00B565C9">
      <w:r w:rsidRPr="00D65725">
        <w:rPr>
          <w:rFonts w:hint="eastAsia"/>
        </w:rPr>
        <w:t>□１１ 研究終了後の資料・試料取り扱いの方針</w:t>
      </w:r>
    </w:p>
    <w:p w14:paraId="76E9047A" w14:textId="77777777" w:rsidR="00B565C9" w:rsidRPr="00D65725" w:rsidRDefault="00B565C9" w:rsidP="00B565C9">
      <w:r w:rsidRPr="00D65725">
        <w:rPr>
          <w:rFonts w:hint="eastAsia"/>
        </w:rPr>
        <w:t>□１２ 費用負担に関する事項</w:t>
      </w:r>
    </w:p>
    <w:p w14:paraId="645DAD76" w14:textId="77777777" w:rsidR="00B565C9" w:rsidRPr="00D65725" w:rsidRDefault="00B565C9" w:rsidP="00B565C9">
      <w:r w:rsidRPr="00D65725">
        <w:rPr>
          <w:rFonts w:hint="eastAsia"/>
        </w:rPr>
        <w:t>□１３ 問い合わせ先</w:t>
      </w:r>
    </w:p>
    <w:p w14:paraId="78D46C58" w14:textId="0F346880" w:rsidR="00B565C9" w:rsidRDefault="00B565C9" w:rsidP="00B565C9">
      <w:pPr>
        <w:wordWrap w:val="0"/>
        <w:spacing w:line="480" w:lineRule="atLeast"/>
      </w:pPr>
      <w:r w:rsidRPr="00D65725">
        <w:rPr>
          <w:rFonts w:hint="eastAsia"/>
        </w:rPr>
        <w:t xml:space="preserve">　　　　　　　</w:t>
      </w:r>
      <w:r w:rsidR="009D6FFC">
        <w:rPr>
          <w:rFonts w:hint="eastAsia"/>
        </w:rPr>
        <w:t xml:space="preserve">　　　　　　　　　　　　　　　　　</w:t>
      </w:r>
      <w:r w:rsidR="00DB31A2">
        <w:rPr>
          <w:rFonts w:hint="eastAsia"/>
        </w:rPr>
        <w:t xml:space="preserve">　　</w:t>
      </w:r>
      <w:r w:rsidR="009D6FFC">
        <w:rPr>
          <w:rFonts w:hint="eastAsia"/>
        </w:rPr>
        <w:t xml:space="preserve">　</w:t>
      </w:r>
      <w:r w:rsidRPr="00D65725">
        <w:rPr>
          <w:rFonts w:hint="eastAsia"/>
        </w:rPr>
        <w:t xml:space="preserve">年 　</w:t>
      </w:r>
      <w:r w:rsidR="00DB31A2">
        <w:rPr>
          <w:rFonts w:hint="eastAsia"/>
        </w:rPr>
        <w:t xml:space="preserve">　</w:t>
      </w:r>
      <w:r w:rsidRPr="00D65725">
        <w:rPr>
          <w:rFonts w:hint="eastAsia"/>
        </w:rPr>
        <w:t xml:space="preserve">月 　</w:t>
      </w:r>
      <w:r w:rsidR="00DB31A2">
        <w:rPr>
          <w:rFonts w:hint="eastAsia"/>
        </w:rPr>
        <w:t xml:space="preserve">　</w:t>
      </w:r>
      <w:r w:rsidRPr="00D65725">
        <w:rPr>
          <w:rFonts w:hint="eastAsia"/>
        </w:rPr>
        <w:t>日</w:t>
      </w:r>
    </w:p>
    <w:p w14:paraId="1C571F8B" w14:textId="77777777" w:rsidR="009D6FFC" w:rsidRDefault="009D6FFC" w:rsidP="00B565C9">
      <w:pPr>
        <w:wordWrap w:val="0"/>
        <w:spacing w:line="480" w:lineRule="atLeast"/>
      </w:pPr>
    </w:p>
    <w:p w14:paraId="34B9EB41" w14:textId="1B211CE9" w:rsidR="00367E35" w:rsidRPr="00D65725" w:rsidRDefault="00367E35" w:rsidP="00B565C9">
      <w:pPr>
        <w:wordWrap w:val="0"/>
        <w:spacing w:line="480" w:lineRule="atLeast"/>
      </w:pPr>
      <w:r>
        <w:rPr>
          <w:rFonts w:hint="eastAsia"/>
        </w:rPr>
        <w:t xml:space="preserve">　　　　　　</w:t>
      </w:r>
      <w:r w:rsidR="009D6FFC">
        <w:rPr>
          <w:rFonts w:hint="eastAsia"/>
        </w:rPr>
        <w:t xml:space="preserve">　　　　　　　</w:t>
      </w:r>
      <w:r>
        <w:rPr>
          <w:rFonts w:hint="eastAsia"/>
        </w:rPr>
        <w:t xml:space="preserve">学校名　　　</w:t>
      </w:r>
      <w:r w:rsidR="009D6FFC" w:rsidRPr="009D6FFC">
        <w:rPr>
          <w:rFonts w:hint="eastAsia"/>
          <w:u w:val="single"/>
        </w:rPr>
        <w:t xml:space="preserve">　　　　　　　　　</w:t>
      </w:r>
      <w:r w:rsidRPr="00367E35">
        <w:rPr>
          <w:rFonts w:hint="eastAsia"/>
          <w:u w:val="single"/>
        </w:rPr>
        <w:t xml:space="preserve">　　　　　　　</w:t>
      </w:r>
    </w:p>
    <w:p w14:paraId="084D5C11" w14:textId="0475F155" w:rsidR="00B565C9" w:rsidRPr="00C05F6A" w:rsidRDefault="00C05F6A" w:rsidP="00B565C9">
      <w:pPr>
        <w:wordWrap w:val="0"/>
        <w:spacing w:line="480" w:lineRule="atLeast"/>
        <w:rPr>
          <w:u w:val="single"/>
        </w:rPr>
      </w:pPr>
      <w:r>
        <w:rPr>
          <w:rFonts w:hint="eastAsia"/>
        </w:rPr>
        <w:t xml:space="preserve">　　　　　　</w:t>
      </w:r>
      <w:r w:rsidR="009D6FFC">
        <w:rPr>
          <w:rFonts w:hint="eastAsia"/>
        </w:rPr>
        <w:t xml:space="preserve">　　　　　　　</w:t>
      </w:r>
      <w:r>
        <w:rPr>
          <w:rFonts w:hint="eastAsia"/>
        </w:rPr>
        <w:t xml:space="preserve">児童生徒名　</w:t>
      </w:r>
      <w:r w:rsidR="009D6FFC">
        <w:rPr>
          <w:rFonts w:hint="eastAsia"/>
          <w:u w:val="single"/>
        </w:rPr>
        <w:t xml:space="preserve">　　　　　　　　　</w:t>
      </w:r>
      <w:r w:rsidRPr="00C05F6A">
        <w:rPr>
          <w:rFonts w:hint="eastAsia"/>
          <w:u w:val="single"/>
        </w:rPr>
        <w:t xml:space="preserve">　　　　　　　</w:t>
      </w:r>
    </w:p>
    <w:p w14:paraId="1AD1A177" w14:textId="18DC5C1A" w:rsidR="00B565C9" w:rsidRPr="00D65725" w:rsidRDefault="007874C8" w:rsidP="007874C8">
      <w:pPr>
        <w:wordWrap w:val="0"/>
        <w:spacing w:line="480" w:lineRule="atLeast"/>
        <w:ind w:firstLineChars="550" w:firstLine="1320"/>
        <w:rPr>
          <w:u w:val="single"/>
        </w:rPr>
      </w:pPr>
      <w:r>
        <w:rPr>
          <w:rFonts w:hint="eastAsia"/>
        </w:rPr>
        <w:t>保護者名</w:t>
      </w:r>
      <w:r w:rsidR="00B565C9" w:rsidRPr="00D65725">
        <w:rPr>
          <w:rFonts w:hint="eastAsia"/>
        </w:rPr>
        <w:t xml:space="preserve">（署名または捺印） </w:t>
      </w:r>
      <w:r w:rsidR="00B565C9" w:rsidRPr="00D65725">
        <w:rPr>
          <w:rFonts w:hint="eastAsia"/>
          <w:u w:val="single"/>
        </w:rPr>
        <w:t xml:space="preserve">  　　　　　</w:t>
      </w:r>
      <w:r>
        <w:rPr>
          <w:rFonts w:hint="eastAsia"/>
          <w:u w:val="single"/>
        </w:rPr>
        <w:t xml:space="preserve">　　</w:t>
      </w:r>
      <w:r w:rsidR="00B565C9" w:rsidRPr="00D65725">
        <w:rPr>
          <w:rFonts w:hint="eastAsia"/>
          <w:u w:val="single"/>
        </w:rPr>
        <w:t xml:space="preserve">　　</w:t>
      </w:r>
      <w:r>
        <w:rPr>
          <w:rFonts w:hint="eastAsia"/>
          <w:u w:val="single"/>
        </w:rPr>
        <w:t xml:space="preserve">　　</w:t>
      </w:r>
      <w:r w:rsidR="00B565C9" w:rsidRPr="00D65725">
        <w:rPr>
          <w:rFonts w:hint="eastAsia"/>
          <w:u w:val="single"/>
        </w:rPr>
        <w:t xml:space="preserve">　　　　</w:t>
      </w:r>
    </w:p>
    <w:p w14:paraId="772C08ED" w14:textId="23DF3E29" w:rsidR="00B565C9" w:rsidRPr="00D65725" w:rsidRDefault="00B565C9" w:rsidP="009D6FFC">
      <w:pPr>
        <w:wordWrap w:val="0"/>
        <w:spacing w:line="480" w:lineRule="atLeast"/>
        <w:ind w:firstLineChars="1850" w:firstLine="4440"/>
      </w:pPr>
      <w:r w:rsidRPr="00D65725">
        <w:rPr>
          <w:rFonts w:hint="eastAsia"/>
        </w:rPr>
        <w:t xml:space="preserve">本人との関係 </w:t>
      </w:r>
      <w:r w:rsidRPr="00D65725">
        <w:rPr>
          <w:rFonts w:hint="eastAsia"/>
          <w:u w:val="single"/>
        </w:rPr>
        <w:t xml:space="preserve">  　　　　　　　　　</w:t>
      </w:r>
    </w:p>
    <w:p w14:paraId="6F5F5CDD" w14:textId="77777777" w:rsidR="00B565C9" w:rsidRPr="00D65725" w:rsidRDefault="00B565C9" w:rsidP="00B565C9"/>
    <w:p w14:paraId="387A725D" w14:textId="0B7593B5" w:rsidR="00B565C9" w:rsidRPr="00D65725" w:rsidRDefault="00B565C9" w:rsidP="00B565C9">
      <w:pPr>
        <w:wordWrap w:val="0"/>
        <w:spacing w:line="480" w:lineRule="atLeast"/>
        <w:ind w:firstLineChars="400" w:firstLine="960"/>
        <w:jc w:val="right"/>
      </w:pPr>
      <w:r w:rsidRPr="00D65725">
        <w:rPr>
          <w:rFonts w:hint="eastAsia"/>
        </w:rPr>
        <w:t>住所</w:t>
      </w:r>
      <w:r w:rsidR="0051131B">
        <w:rPr>
          <w:rFonts w:hint="eastAsia"/>
        </w:rPr>
        <w:t>（学校）</w:t>
      </w:r>
      <w:r w:rsidRPr="00D65725">
        <w:rPr>
          <w:rFonts w:hint="eastAsia"/>
        </w:rPr>
        <w:t xml:space="preserve">　</w:t>
      </w:r>
      <w:r w:rsidRPr="00D65725">
        <w:rPr>
          <w:rFonts w:hint="eastAsia"/>
          <w:u w:val="single"/>
        </w:rPr>
        <w:t xml:space="preserve">　　　　　　　　　　　　　　　　　　　　　　　　</w:t>
      </w:r>
    </w:p>
    <w:p w14:paraId="4C8218CD" w14:textId="6DA7AECF" w:rsidR="00B565C9" w:rsidRPr="00D65725" w:rsidRDefault="00B565C9" w:rsidP="00B565C9">
      <w:pPr>
        <w:wordWrap w:val="0"/>
        <w:spacing w:line="480" w:lineRule="atLeast"/>
        <w:ind w:firstLineChars="400" w:firstLine="960"/>
        <w:jc w:val="right"/>
      </w:pPr>
      <w:r w:rsidRPr="00D65725">
        <w:rPr>
          <w:rFonts w:hint="eastAsia"/>
        </w:rPr>
        <w:t>電話</w:t>
      </w:r>
      <w:r w:rsidR="0051131B">
        <w:rPr>
          <w:rFonts w:hint="eastAsia"/>
        </w:rPr>
        <w:t>番号（学校）</w:t>
      </w:r>
      <w:r w:rsidRPr="00D65725">
        <w:rPr>
          <w:rFonts w:hint="eastAsia"/>
        </w:rPr>
        <w:t xml:space="preserve">　</w:t>
      </w:r>
      <w:r w:rsidRPr="00D65725">
        <w:rPr>
          <w:rFonts w:hint="eastAsia"/>
          <w:u w:val="single"/>
        </w:rPr>
        <w:t xml:space="preserve">　　　　　　　　　　　　　　　　　　　　　　</w:t>
      </w:r>
    </w:p>
    <w:p w14:paraId="50358441" w14:textId="10916B5D" w:rsidR="00C46E73" w:rsidRPr="00C46E73" w:rsidRDefault="00C46E73" w:rsidP="00C46E7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22" w:left="2693"/>
        <w:rPr>
          <w:kern w:val="0"/>
          <w:szCs w:val="24"/>
        </w:rPr>
      </w:pPr>
      <w:r w:rsidRPr="00C46E73">
        <w:rPr>
          <w:kern w:val="0"/>
          <w:szCs w:val="24"/>
        </w:rPr>
        <w:t xml:space="preserve">             </w:t>
      </w:r>
    </w:p>
    <w:p w14:paraId="301F7EF1" w14:textId="77777777" w:rsidR="00C46E73" w:rsidRPr="00C46E73" w:rsidRDefault="00C46E73" w:rsidP="00C46E73">
      <w:pPr>
        <w:widowControl/>
        <w:tabs>
          <w:tab w:val="left" w:pos="560"/>
          <w:tab w:val="left" w:pos="1120"/>
          <w:tab w:val="left" w:pos="1680"/>
          <w:tab w:val="left" w:pos="2240"/>
          <w:tab w:val="left" w:pos="3360"/>
        </w:tabs>
        <w:autoSpaceDE w:val="0"/>
        <w:autoSpaceDN w:val="0"/>
        <w:adjustRightInd w:val="0"/>
        <w:ind w:leftChars="1535" w:left="3684" w:right="-1"/>
        <w:rPr>
          <w:kern w:val="0"/>
          <w:szCs w:val="24"/>
        </w:rPr>
      </w:pPr>
    </w:p>
    <w:p w14:paraId="361016A8" w14:textId="6D1CC377" w:rsidR="00D8311B" w:rsidRPr="009D6FFC" w:rsidRDefault="00C46E73" w:rsidP="009D6FFC">
      <w:pPr>
        <w:widowControl/>
        <w:tabs>
          <w:tab w:val="left" w:pos="560"/>
          <w:tab w:val="left" w:pos="1120"/>
          <w:tab w:val="left" w:pos="1680"/>
          <w:tab w:val="left" w:pos="2240"/>
          <w:tab w:val="left" w:pos="3360"/>
        </w:tabs>
        <w:autoSpaceDE w:val="0"/>
        <w:autoSpaceDN w:val="0"/>
        <w:adjustRightInd w:val="0"/>
        <w:ind w:leftChars="1535" w:left="3684" w:right="-1"/>
        <w:jc w:val="right"/>
        <w:rPr>
          <w:kern w:val="0"/>
          <w:szCs w:val="24"/>
        </w:rPr>
      </w:pPr>
      <w:r w:rsidRPr="00C46E73">
        <w:rPr>
          <w:rFonts w:hint="eastAsia"/>
          <w:kern w:val="0"/>
          <w:szCs w:val="24"/>
        </w:rPr>
        <w:t>研究実施・説明責任者</w:t>
      </w:r>
      <w:r w:rsidRPr="00C46E73">
        <w:rPr>
          <w:kern w:val="0"/>
          <w:szCs w:val="24"/>
        </w:rPr>
        <w:t xml:space="preserve">   </w:t>
      </w:r>
      <w:r w:rsidRPr="00C46E73">
        <w:rPr>
          <w:rFonts w:hint="eastAsia"/>
          <w:kern w:val="0"/>
          <w:szCs w:val="24"/>
        </w:rPr>
        <w:t>中野</w:t>
      </w:r>
      <w:r w:rsidRPr="00C46E73">
        <w:rPr>
          <w:kern w:val="0"/>
          <w:szCs w:val="24"/>
        </w:rPr>
        <w:t xml:space="preserve"> </w:t>
      </w:r>
      <w:r w:rsidRPr="00C46E73">
        <w:rPr>
          <w:rFonts w:hint="eastAsia"/>
          <w:kern w:val="0"/>
          <w:szCs w:val="24"/>
        </w:rPr>
        <w:t>泰志</w:t>
      </w:r>
    </w:p>
    <w:sectPr w:rsidR="00D8311B" w:rsidRPr="009D6FFC" w:rsidSect="00C629EF">
      <w:pgSz w:w="11906" w:h="16838"/>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E163" w14:textId="77777777" w:rsidR="003625CA" w:rsidRDefault="003625CA" w:rsidP="004E6F50">
      <w:r>
        <w:separator/>
      </w:r>
    </w:p>
  </w:endnote>
  <w:endnote w:type="continuationSeparator" w:id="0">
    <w:p w14:paraId="40EBB67C" w14:textId="77777777" w:rsidR="003625CA" w:rsidRDefault="003625CA" w:rsidP="004E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436B" w14:textId="77777777" w:rsidR="003625CA" w:rsidRDefault="003625CA" w:rsidP="004E6F50">
      <w:r>
        <w:separator/>
      </w:r>
    </w:p>
  </w:footnote>
  <w:footnote w:type="continuationSeparator" w:id="0">
    <w:p w14:paraId="24774853" w14:textId="77777777" w:rsidR="003625CA" w:rsidRDefault="003625CA" w:rsidP="004E6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7423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247E2A"/>
    <w:multiLevelType w:val="hybridMultilevel"/>
    <w:tmpl w:val="903CF006"/>
    <w:lvl w:ilvl="0" w:tplc="D3E42C02">
      <w:start w:val="1"/>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2066295594">
    <w:abstractNumId w:val="1"/>
  </w:num>
  <w:num w:numId="2" w16cid:durableId="59475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defaultTabStop w:val="96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75"/>
    <w:rsid w:val="000066C0"/>
    <w:rsid w:val="00051E56"/>
    <w:rsid w:val="000956AE"/>
    <w:rsid w:val="0009715B"/>
    <w:rsid w:val="00113810"/>
    <w:rsid w:val="00115D22"/>
    <w:rsid w:val="00124192"/>
    <w:rsid w:val="001343C7"/>
    <w:rsid w:val="001B774B"/>
    <w:rsid w:val="001C4DC5"/>
    <w:rsid w:val="002413F8"/>
    <w:rsid w:val="00296456"/>
    <w:rsid w:val="002E42BA"/>
    <w:rsid w:val="002F17BF"/>
    <w:rsid w:val="003116B9"/>
    <w:rsid w:val="0031252B"/>
    <w:rsid w:val="00316480"/>
    <w:rsid w:val="00322346"/>
    <w:rsid w:val="003625CA"/>
    <w:rsid w:val="00367E35"/>
    <w:rsid w:val="0037146D"/>
    <w:rsid w:val="003C08A4"/>
    <w:rsid w:val="003E10E0"/>
    <w:rsid w:val="003F1749"/>
    <w:rsid w:val="003F357B"/>
    <w:rsid w:val="004165B6"/>
    <w:rsid w:val="00431F75"/>
    <w:rsid w:val="004421C8"/>
    <w:rsid w:val="00455034"/>
    <w:rsid w:val="004644F0"/>
    <w:rsid w:val="004A03D7"/>
    <w:rsid w:val="004B741F"/>
    <w:rsid w:val="004B776F"/>
    <w:rsid w:val="004D1609"/>
    <w:rsid w:val="004E0B45"/>
    <w:rsid w:val="004E6F50"/>
    <w:rsid w:val="004F0482"/>
    <w:rsid w:val="00503732"/>
    <w:rsid w:val="0051131B"/>
    <w:rsid w:val="00521613"/>
    <w:rsid w:val="00525310"/>
    <w:rsid w:val="00555AEF"/>
    <w:rsid w:val="00596115"/>
    <w:rsid w:val="00611CBE"/>
    <w:rsid w:val="00654177"/>
    <w:rsid w:val="006633CD"/>
    <w:rsid w:val="0066757F"/>
    <w:rsid w:val="006A746E"/>
    <w:rsid w:val="006B5D45"/>
    <w:rsid w:val="00704134"/>
    <w:rsid w:val="007623F3"/>
    <w:rsid w:val="007874C8"/>
    <w:rsid w:val="0079384A"/>
    <w:rsid w:val="007A3BF8"/>
    <w:rsid w:val="007A68FA"/>
    <w:rsid w:val="007C4570"/>
    <w:rsid w:val="007F579E"/>
    <w:rsid w:val="00800B50"/>
    <w:rsid w:val="00816BA1"/>
    <w:rsid w:val="008322BA"/>
    <w:rsid w:val="00834653"/>
    <w:rsid w:val="00842CE8"/>
    <w:rsid w:val="00846DE6"/>
    <w:rsid w:val="008601B9"/>
    <w:rsid w:val="00890661"/>
    <w:rsid w:val="0089236B"/>
    <w:rsid w:val="008F011F"/>
    <w:rsid w:val="00910C62"/>
    <w:rsid w:val="00927016"/>
    <w:rsid w:val="009D6FFC"/>
    <w:rsid w:val="009F2BB9"/>
    <w:rsid w:val="00A22658"/>
    <w:rsid w:val="00A3297F"/>
    <w:rsid w:val="00A43C4D"/>
    <w:rsid w:val="00AA392F"/>
    <w:rsid w:val="00AB2BAA"/>
    <w:rsid w:val="00AD37D7"/>
    <w:rsid w:val="00AE6494"/>
    <w:rsid w:val="00B01261"/>
    <w:rsid w:val="00B565C9"/>
    <w:rsid w:val="00B6655E"/>
    <w:rsid w:val="00B7588E"/>
    <w:rsid w:val="00B772BA"/>
    <w:rsid w:val="00BA6021"/>
    <w:rsid w:val="00BC002F"/>
    <w:rsid w:val="00BC799E"/>
    <w:rsid w:val="00BE7089"/>
    <w:rsid w:val="00BF4952"/>
    <w:rsid w:val="00C02C59"/>
    <w:rsid w:val="00C05F6A"/>
    <w:rsid w:val="00C2097B"/>
    <w:rsid w:val="00C46E73"/>
    <w:rsid w:val="00C629EF"/>
    <w:rsid w:val="00C97047"/>
    <w:rsid w:val="00CB3BFA"/>
    <w:rsid w:val="00D15708"/>
    <w:rsid w:val="00D3777D"/>
    <w:rsid w:val="00D8311B"/>
    <w:rsid w:val="00DA7134"/>
    <w:rsid w:val="00DB1EB6"/>
    <w:rsid w:val="00DB31A2"/>
    <w:rsid w:val="00DD4841"/>
    <w:rsid w:val="00DD4E74"/>
    <w:rsid w:val="00DF5792"/>
    <w:rsid w:val="00E21FEF"/>
    <w:rsid w:val="00E678B8"/>
    <w:rsid w:val="00EB7C64"/>
    <w:rsid w:val="00ED1EC9"/>
    <w:rsid w:val="00ED3EE2"/>
    <w:rsid w:val="00ED3F9B"/>
    <w:rsid w:val="00ED7E21"/>
    <w:rsid w:val="00F04F50"/>
    <w:rsid w:val="00F357A9"/>
    <w:rsid w:val="00F52EBD"/>
    <w:rsid w:val="00F53553"/>
    <w:rsid w:val="00F628EC"/>
    <w:rsid w:val="00F80E6F"/>
    <w:rsid w:val="00F92B97"/>
    <w:rsid w:val="00FC0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35781C0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a">
    <w:name w:val="Normal"/>
    <w:qFormat/>
    <w:rsid w:val="0088028D"/>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8028D"/>
    <w:rPr>
      <w:rFonts w:hAnsi="Century"/>
      <w:szCs w:val="24"/>
    </w:rPr>
  </w:style>
  <w:style w:type="paragraph" w:styleId="a4">
    <w:name w:val="header"/>
    <w:basedOn w:val="a"/>
    <w:link w:val="a5"/>
    <w:uiPriority w:val="99"/>
    <w:semiHidden/>
    <w:unhideWhenUsed/>
    <w:rsid w:val="004E6F50"/>
    <w:pPr>
      <w:tabs>
        <w:tab w:val="center" w:pos="4252"/>
        <w:tab w:val="right" w:pos="8504"/>
      </w:tabs>
      <w:snapToGrid w:val="0"/>
    </w:pPr>
  </w:style>
  <w:style w:type="character" w:customStyle="1" w:styleId="a5">
    <w:name w:val="ヘッダー (文字)"/>
    <w:link w:val="a4"/>
    <w:uiPriority w:val="99"/>
    <w:semiHidden/>
    <w:rsid w:val="004E6F50"/>
    <w:rPr>
      <w:rFonts w:ascii="ＭＳ 明朝" w:hAnsi="ＭＳ 明朝"/>
      <w:kern w:val="2"/>
      <w:sz w:val="24"/>
    </w:rPr>
  </w:style>
  <w:style w:type="paragraph" w:styleId="a6">
    <w:name w:val="footer"/>
    <w:basedOn w:val="a"/>
    <w:link w:val="a7"/>
    <w:uiPriority w:val="99"/>
    <w:semiHidden/>
    <w:unhideWhenUsed/>
    <w:rsid w:val="004E6F50"/>
    <w:pPr>
      <w:tabs>
        <w:tab w:val="center" w:pos="4252"/>
        <w:tab w:val="right" w:pos="8504"/>
      </w:tabs>
      <w:snapToGrid w:val="0"/>
    </w:pPr>
  </w:style>
  <w:style w:type="character" w:customStyle="1" w:styleId="a7">
    <w:name w:val="フッター (文字)"/>
    <w:link w:val="a6"/>
    <w:uiPriority w:val="99"/>
    <w:semiHidden/>
    <w:rsid w:val="004E6F50"/>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3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70A5B-5B42-EE4D-AC9F-9B27C3A1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294</Words>
  <Characters>1679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研究に関する説明</vt:lpstr>
      <vt:lpstr>研究に関する説明</vt:lpstr>
    </vt:vector>
  </TitlesOfParts>
  <Company>東京大学先端科学技術研究センター</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研究に関する説明</dc:title>
  <dc:subject/>
  <dc:creator>Tetsuya Arai</dc:creator>
  <cp:keywords/>
  <cp:lastModifiedBy>Microsoft Office User</cp:lastModifiedBy>
  <cp:revision>9</cp:revision>
  <cp:lastPrinted>2005-12-10T02:31:00Z</cp:lastPrinted>
  <dcterms:created xsi:type="dcterms:W3CDTF">2024-03-01T02:43:00Z</dcterms:created>
  <dcterms:modified xsi:type="dcterms:W3CDTF">2024-03-12T07:47:00Z</dcterms:modified>
</cp:coreProperties>
</file>